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О </w:t>
      </w:r>
      <w:r>
        <w:rPr/>
        <w:t xml:space="preserve">вводе в ремонт и выводе из ремонта электрических объектов ОАО «РСК» </w:t>
      </w:r>
      <w:r>
        <w:rPr/>
        <w:t>за июль 2015г.</w:t>
      </w:r>
      <w:r>
        <w:rPr/>
        <w:t xml:space="preserve">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46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68"/>
        <w:gridCol w:w="5760"/>
        <w:gridCol w:w="1152"/>
        <w:gridCol w:w="1286"/>
      </w:tblGrid>
      <w:tr>
        <w:trPr>
          <w:trHeight w:val="763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   </w:t>
            </w:r>
            <w:r>
              <w:rPr/>
              <w:t>Наименование городов и посёлков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          </w:t>
            </w:r>
            <w:r>
              <w:rPr/>
              <w:t>Наименование объекта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Ввод в ремонт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Вывод из ремонта</w:t>
            </w:r>
          </w:p>
        </w:tc>
      </w:tr>
      <w:tr>
        <w:trPr>
          <w:trHeight w:val="399" w:hRule="atLeast"/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/>
            </w:pPr>
            <w:r>
              <w:rPr/>
              <w:t>Г. Нижние Серги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КЛ-0.4кВ по статистике аварийности прошлых лет 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99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ТП-6/0,4кВ по статистике аварийности прошлых лет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99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99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Г. Среднеуральск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 ф. "Советская"  КТП-6087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Г. Краснотурьинск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ВЛ-0,4кВ  ф.  №10   ТП-105 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/>
            </w:pPr>
            <w:r>
              <w:rPr/>
              <w:t>Г. Североуральск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ТП-6/0,4кВ  по статистике аварийности прошлых лет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ТП-5, РУ-6кВ,  уч. 3-й Северный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КЛ-0,4кВ  от ТП-«51-52»  до жилых домов по ул. Каржавина, 24, 26, уч. Электросеть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КЛ-0.4кВ, г. Североуральск по статистике аварийности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40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Ревда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ВЛ-0,4кВ ф. «Ледянка»  ТП-«Промкомбинат» 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ТП-«Промкомбинат-2»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ТП-«Прачечный комбинат»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КЛ-0,4кВ по статистики аварийности прошлых лет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23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КЛ-6кВ по статистики аварийности прошлых лет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Г. Серов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ВЛ-0,4кВ ф."Герцена" ТП-50 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КЛ-0,4кВ от ТП-6 до ВРУ дома по ул.Жданова, 19 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КЛ-0,4кВ от ТП-6 до ВРУ дома по ул.Новая, 17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ПС-1 ячейка «Ввод от ГПП»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ТП-226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Г. Каменск-Уральский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ВЛ-6/10кВ по статистике аварийности прошлых лет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ВЛ-0,4кВ по статистике аварийности прошлых лет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КЛ-6/10кВ по статистике аварийности прошлых лет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по статистике аварийности прошлых лет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ТП-100 ф.1 ул.4й Пятилетки,32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КЛ-0,4кВ ТП-17 ф.12, 17 до Дет.сад № 96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ВЛ-10кВ ф. «Мартюш»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ВЛ-0,4кВ ф.1,2  ТП-70 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ТП-141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РП-2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ТП-105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ТП-113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ТП-16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ТП-18Т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 xml:space="preserve">ТП-18 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ТП-37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ТП-15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ТП-15Т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ТП-2  (отмостка)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ТП-7 (отмостка)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  <w:tr>
        <w:trPr>
          <w:trHeight w:val="367" w:hRule="atLeast"/>
          <w:cantSplit w:val="true"/>
        </w:trPr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ЦРП-4  (отмостка)</w:t>
            </w:r>
          </w:p>
          <w:p>
            <w:pPr>
              <w:pStyle w:val="Normal"/>
              <w:rPr>
                <w:shd w:fill="00FFFF" w:val="clear"/>
              </w:rPr>
            </w:pPr>
            <w:r>
              <w:rPr>
                <w:shd w:fill="00FFFF" w:val="clear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Июль</w:t>
            </w:r>
          </w:p>
        </w:tc>
      </w:tr>
    </w:tbl>
    <w:p>
      <w:pPr>
        <w:pStyle w:val="Normal"/>
        <w:jc w:val="both"/>
        <w:rPr>
          <w:shd w:fill="00FFFF" w:val="clear"/>
        </w:rPr>
      </w:pPr>
      <w:r>
        <w:rPr>
          <w:shd w:fill="00FFFF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pPr>
      <w:spacing w:before="140" w:after="120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1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1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LibreOffice/4.4.5.2$Linux_X86_64 LibreOffice_project/40m0$Build-2</Application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2015-07-31T09:19:59Z</dcterms:modified>
  <cp:revision>2</cp:revision>
</cp:coreProperties>
</file>