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A" w:rsidRDefault="000C1A4A" w:rsidP="000C1A4A">
      <w:pPr>
        <w:jc w:val="both"/>
      </w:pPr>
      <w:r>
        <w:t>Объем недопоставленной в результате аварийных отключений электрической энергии в четвёртом квартале отсутствует.</w:t>
      </w:r>
    </w:p>
    <w:p w:rsidR="000C1A4A" w:rsidRDefault="000C1A4A" w:rsidP="000C1A4A">
      <w:pPr>
        <w:jc w:val="both"/>
      </w:pPr>
      <w:r>
        <w:t xml:space="preserve">   Объем недопоставленной электрической энергии в результате отказов электрического оборудования в четвёртом квартале составляет </w:t>
      </w:r>
      <w:r w:rsidRPr="00F968A1">
        <w:t>8</w:t>
      </w:r>
      <w:r>
        <w:t xml:space="preserve"> </w:t>
      </w:r>
      <w:r w:rsidRPr="00F968A1">
        <w:t>476</w:t>
      </w:r>
      <w:r>
        <w:t xml:space="preserve"> кВт*</w:t>
      </w:r>
      <w:proofErr w:type="gramStart"/>
      <w:r>
        <w:t>ч</w:t>
      </w:r>
      <w:proofErr w:type="gramEnd"/>
      <w:r>
        <w:t>.</w:t>
      </w:r>
    </w:p>
    <w:p w:rsidR="00EB7D99" w:rsidRDefault="00EB7D99">
      <w:bookmarkStart w:id="0" w:name="_GoBack"/>
      <w:bookmarkEnd w:id="0"/>
    </w:p>
    <w:sectPr w:rsidR="00EB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41"/>
    <w:rsid w:val="000C1A4A"/>
    <w:rsid w:val="008B4500"/>
    <w:rsid w:val="00A75841"/>
    <w:rsid w:val="00E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Коротаев</dc:creator>
  <cp:keywords/>
  <dc:description/>
  <cp:lastModifiedBy>Михаил Коротаев</cp:lastModifiedBy>
  <cp:revision>3</cp:revision>
  <dcterms:created xsi:type="dcterms:W3CDTF">2016-01-13T08:52:00Z</dcterms:created>
  <dcterms:modified xsi:type="dcterms:W3CDTF">2016-01-13T08:54:00Z</dcterms:modified>
</cp:coreProperties>
</file>